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92D" w:rsidRPr="00BC792D" w:rsidRDefault="00581BC9"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color w:val="141413"/>
          <w:szCs w:val="37"/>
          <w:u w:val="single"/>
        </w:rPr>
      </w:pPr>
      <w:r>
        <w:rPr>
          <w:rFonts w:ascii="Optima" w:hAnsi="Optima" w:cs="Optima"/>
          <w:b/>
          <w:color w:val="141413"/>
          <w:szCs w:val="39"/>
          <w:u w:val="single"/>
        </w:rPr>
        <w:t xml:space="preserve">RISL: </w:t>
      </w:r>
      <w:r w:rsidR="00BC792D" w:rsidRPr="00BC792D">
        <w:rPr>
          <w:rFonts w:ascii="Optima" w:hAnsi="Optima" w:cs="Optima"/>
          <w:b/>
          <w:color w:val="141413"/>
          <w:szCs w:val="39"/>
          <w:u w:val="single"/>
        </w:rPr>
        <w:t>Consultancy Protocol –</w:t>
      </w:r>
      <w:r>
        <w:rPr>
          <w:rFonts w:ascii="Optima" w:hAnsi="Optima" w:cs="Optima"/>
          <w:b/>
          <w:color w:val="141413"/>
          <w:szCs w:val="39"/>
          <w:u w:val="single"/>
        </w:rPr>
        <w:t xml:space="preserve"> Modified </w:t>
      </w:r>
      <w:r w:rsidR="00BC792D" w:rsidRPr="00BC792D">
        <w:rPr>
          <w:rFonts w:ascii="Optima" w:hAnsi="Optima" w:cs="Optima"/>
          <w:b/>
          <w:color w:val="141413"/>
          <w:szCs w:val="39"/>
          <w:u w:val="single"/>
        </w:rPr>
        <w:t xml:space="preserve">from </w:t>
      </w:r>
      <w:r w:rsidR="00BC792D" w:rsidRPr="00581BC9">
        <w:rPr>
          <w:rFonts w:ascii="Optima" w:hAnsi="Optima" w:cs="Optima"/>
          <w:b/>
          <w:i/>
          <w:color w:val="141413"/>
          <w:szCs w:val="37"/>
          <w:u w:val="single"/>
        </w:rPr>
        <w:t>National School Reform Faculty</w:t>
      </w: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39"/>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13"/>
        </w:rPr>
      </w:pP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color w:val="141413"/>
          <w:szCs w:val="19"/>
        </w:rPr>
      </w:pPr>
      <w:r w:rsidRPr="00BC792D">
        <w:rPr>
          <w:rFonts w:ascii="Optima" w:hAnsi="Optima" w:cs="Optima"/>
          <w:b/>
          <w:bCs/>
          <w:color w:val="141413"/>
          <w:szCs w:val="21"/>
        </w:rPr>
        <w:t xml:space="preserve">1. Initial Presentation </w:t>
      </w:r>
      <w:r w:rsidRPr="00BC792D">
        <w:rPr>
          <w:rFonts w:ascii="Optima" w:hAnsi="Optima" w:cs="Optima"/>
          <w:b/>
          <w:color w:val="141413"/>
          <w:szCs w:val="21"/>
        </w:rPr>
        <w:t xml:space="preserve">(5 minutes) </w:t>
      </w:r>
      <w:r w:rsidRPr="00BC792D">
        <w:rPr>
          <w:rFonts w:ascii="Optima" w:hAnsi="Optima" w:cs="Optima"/>
          <w:b/>
          <w:color w:val="141413"/>
          <w:szCs w:val="19"/>
        </w:rPr>
        <w:t xml:space="preserve">Presenter presents a quick overview of his/her challenge. Frames one question for the response group to address. </w:t>
      </w: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color w:val="141413"/>
          <w:szCs w:val="19"/>
        </w:rPr>
      </w:pP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color w:val="141413"/>
          <w:szCs w:val="21"/>
        </w:rPr>
      </w:pPr>
      <w:r w:rsidRPr="00BC792D">
        <w:rPr>
          <w:rFonts w:ascii="Optima" w:hAnsi="Optima" w:cs="Optima"/>
          <w:b/>
          <w:bCs/>
          <w:color w:val="141413"/>
          <w:szCs w:val="21"/>
        </w:rPr>
        <w:t xml:space="preserve">2. Clarifying Questions </w:t>
      </w:r>
      <w:r w:rsidRPr="00BC792D">
        <w:rPr>
          <w:rFonts w:ascii="Optima" w:hAnsi="Optima" w:cs="Optima"/>
          <w:b/>
          <w:color w:val="141413"/>
          <w:szCs w:val="21"/>
        </w:rPr>
        <w:t>(5 minutes) Response group members ask questions of the presenter that have factual answers of a phrase or two in length. They ask the presenter “who, what, where, when and how much” questions.</w:t>
      </w: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bCs/>
          <w:color w:val="141413"/>
          <w:szCs w:val="21"/>
        </w:rPr>
      </w:pPr>
      <w:r>
        <w:rPr>
          <w:rFonts w:ascii="Optima" w:hAnsi="Optima" w:cs="Optima"/>
          <w:color w:val="141413"/>
          <w:szCs w:val="21"/>
        </w:rPr>
        <w:t xml:space="preserve">Note: </w:t>
      </w:r>
      <w:r w:rsidRPr="00BC792D">
        <w:rPr>
          <w:rFonts w:ascii="Optima" w:hAnsi="Optima" w:cs="Optima"/>
          <w:color w:val="141413"/>
          <w:szCs w:val="21"/>
        </w:rPr>
        <w:t xml:space="preserve"> Clarifying Questions do not include “why?” or “what other approaches have you considered?” questions. The purpose of clarifying questions is to help the questioner better understand the presenters’ situation and their handouts (if any have been distributed); these questions are not likely to offer any “foo</w:t>
      </w:r>
      <w:r>
        <w:rPr>
          <w:rFonts w:ascii="Optima" w:hAnsi="Optima" w:cs="Optima"/>
          <w:color w:val="141413"/>
          <w:szCs w:val="21"/>
        </w:rPr>
        <w:t xml:space="preserve">d for thought” to the presenter. </w:t>
      </w: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bCs/>
          <w:color w:val="141413"/>
          <w:szCs w:val="21"/>
        </w:rPr>
      </w:pP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bCs/>
          <w:color w:val="141413"/>
          <w:szCs w:val="21"/>
        </w:rPr>
      </w:pPr>
    </w:p>
    <w:p w:rsidR="00BC792D" w:rsidRDefault="00136018"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r>
        <w:rPr>
          <w:rFonts w:ascii="Optima" w:hAnsi="Optima" w:cs="Optima"/>
          <w:b/>
          <w:bCs/>
          <w:color w:val="141413"/>
          <w:szCs w:val="21"/>
        </w:rPr>
        <w:t>3</w:t>
      </w:r>
      <w:r w:rsidR="00BC792D" w:rsidRPr="00BC792D">
        <w:rPr>
          <w:rFonts w:ascii="Optima" w:hAnsi="Optima" w:cs="Optima"/>
          <w:b/>
          <w:bCs/>
          <w:color w:val="141413"/>
          <w:szCs w:val="21"/>
        </w:rPr>
        <w:t xml:space="preserve">. Probing Questions </w:t>
      </w:r>
      <w:r w:rsidR="00BC792D" w:rsidRPr="00BC792D">
        <w:rPr>
          <w:rFonts w:ascii="Optima" w:hAnsi="Optima" w:cs="Optima"/>
          <w:b/>
          <w:color w:val="141413"/>
          <w:szCs w:val="21"/>
        </w:rPr>
        <w:t>(5 minutes) Response group members</w:t>
      </w:r>
      <w:r w:rsidR="00BC792D">
        <w:rPr>
          <w:rFonts w:ascii="Optima" w:hAnsi="Optima" w:cs="Optima"/>
          <w:b/>
          <w:color w:val="141413"/>
          <w:szCs w:val="21"/>
        </w:rPr>
        <w:t xml:space="preserve"> ask questions of the presenter that help the presenter</w:t>
      </w:r>
      <w:r w:rsidR="00BC792D" w:rsidRPr="00BC792D">
        <w:rPr>
          <w:rFonts w:ascii="Optima" w:hAnsi="Optima" w:cs="Optima"/>
          <w:b/>
          <w:color w:val="141413"/>
          <w:szCs w:val="21"/>
        </w:rPr>
        <w:t xml:space="preserve"> cla</w:t>
      </w:r>
      <w:r w:rsidR="00BC792D">
        <w:rPr>
          <w:rFonts w:ascii="Optima" w:hAnsi="Optima" w:cs="Optima"/>
          <w:b/>
          <w:color w:val="141413"/>
          <w:szCs w:val="21"/>
        </w:rPr>
        <w:t xml:space="preserve">rify and extend his/her </w:t>
      </w:r>
      <w:r w:rsidR="00BC792D" w:rsidRPr="00BC792D">
        <w:rPr>
          <w:rFonts w:ascii="Optima" w:hAnsi="Optima" w:cs="Optima"/>
          <w:b/>
          <w:color w:val="141413"/>
          <w:szCs w:val="21"/>
        </w:rPr>
        <w:t>ow</w:t>
      </w:r>
      <w:r w:rsidR="00BC792D">
        <w:rPr>
          <w:rFonts w:ascii="Optima" w:hAnsi="Optima" w:cs="Optima"/>
          <w:b/>
          <w:color w:val="141413"/>
          <w:szCs w:val="21"/>
        </w:rPr>
        <w:t>n thinking about the matter that has been</w:t>
      </w:r>
      <w:r w:rsidR="00BC792D" w:rsidRPr="00BC792D">
        <w:rPr>
          <w:rFonts w:ascii="Optima" w:hAnsi="Optima" w:cs="Optima"/>
          <w:b/>
          <w:color w:val="141413"/>
          <w:szCs w:val="21"/>
        </w:rPr>
        <w:t xml:space="preserve"> presented to the group.</w:t>
      </w:r>
      <w:r w:rsidR="00BC792D" w:rsidRPr="00BC792D">
        <w:rPr>
          <w:rFonts w:ascii="Optima" w:hAnsi="Optima" w:cs="Optima"/>
          <w:color w:val="141413"/>
          <w:szCs w:val="21"/>
        </w:rPr>
        <w:t xml:space="preserve"> </w:t>
      </w: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r w:rsidRPr="00BC792D">
        <w:rPr>
          <w:rFonts w:ascii="Optima" w:hAnsi="Optima" w:cs="Optima"/>
          <w:color w:val="141413"/>
          <w:szCs w:val="21"/>
        </w:rPr>
        <w:t>The group asks open-ended questions such as:</w:t>
      </w:r>
    </w:p>
    <w:p w:rsidR="00BC792D" w:rsidRDefault="00BC792D" w:rsidP="00BC79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r>
        <w:rPr>
          <w:rFonts w:ascii="Optima" w:hAnsi="Optima" w:cs="Optima"/>
          <w:color w:val="141413"/>
          <w:szCs w:val="21"/>
        </w:rPr>
        <w:t>W</w:t>
      </w:r>
      <w:r w:rsidRPr="00BC792D">
        <w:rPr>
          <w:rFonts w:ascii="Optima" w:hAnsi="Optima" w:cs="Optima"/>
          <w:color w:val="141413"/>
          <w:szCs w:val="21"/>
        </w:rPr>
        <w:t>hy...?</w:t>
      </w:r>
    </w:p>
    <w:p w:rsidR="00BC792D" w:rsidRPr="00BC792D" w:rsidRDefault="00BC792D" w:rsidP="00BC79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r w:rsidRPr="00BC792D">
        <w:rPr>
          <w:rFonts w:ascii="Optima" w:hAnsi="Optima" w:cs="Optima"/>
          <w:color w:val="141413"/>
          <w:szCs w:val="21"/>
        </w:rPr>
        <w:t xml:space="preserve">What other </w:t>
      </w:r>
      <w:proofErr w:type="spellStart"/>
      <w:r w:rsidRPr="00BC792D">
        <w:rPr>
          <w:rFonts w:ascii="Optima" w:hAnsi="Optima" w:cs="Optima"/>
          <w:color w:val="141413"/>
          <w:szCs w:val="21"/>
        </w:rPr>
        <w:t>approachea</w:t>
      </w:r>
      <w:proofErr w:type="spellEnd"/>
      <w:r w:rsidRPr="00BC792D">
        <w:rPr>
          <w:rFonts w:ascii="Optima" w:hAnsi="Optima" w:cs="Optima"/>
          <w:color w:val="141413"/>
          <w:szCs w:val="21"/>
        </w:rPr>
        <w:t xml:space="preserve"> have you considered regarding...?”</w:t>
      </w:r>
    </w:p>
    <w:p w:rsidR="00BC792D" w:rsidRDefault="00BC792D" w:rsidP="00BC79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r>
        <w:rPr>
          <w:rFonts w:ascii="Optima" w:hAnsi="Optima" w:cs="Optima"/>
          <w:color w:val="141413"/>
          <w:szCs w:val="21"/>
        </w:rPr>
        <w:t xml:space="preserve"> W</w:t>
      </w:r>
      <w:r w:rsidRPr="00BC792D">
        <w:rPr>
          <w:rFonts w:ascii="Optima" w:hAnsi="Optima" w:cs="Optima"/>
          <w:color w:val="141413"/>
          <w:szCs w:val="21"/>
        </w:rPr>
        <w:t>hat</w:t>
      </w:r>
      <w:r>
        <w:rPr>
          <w:rFonts w:ascii="Optima" w:hAnsi="Optima" w:cs="Optima"/>
          <w:color w:val="141413"/>
          <w:szCs w:val="21"/>
        </w:rPr>
        <w:t xml:space="preserve"> </w:t>
      </w:r>
      <w:r w:rsidRPr="00BC792D">
        <w:rPr>
          <w:rFonts w:ascii="Optima" w:hAnsi="Optima" w:cs="Optima"/>
          <w:color w:val="141413"/>
          <w:szCs w:val="21"/>
        </w:rPr>
        <w:t>do</w:t>
      </w:r>
      <w:r>
        <w:rPr>
          <w:rFonts w:ascii="Optima" w:hAnsi="Optima" w:cs="Optima"/>
          <w:color w:val="141413"/>
          <w:szCs w:val="21"/>
        </w:rPr>
        <w:t xml:space="preserve"> </w:t>
      </w:r>
      <w:r w:rsidRPr="00BC792D">
        <w:rPr>
          <w:rFonts w:ascii="Optima" w:hAnsi="Optima" w:cs="Optima"/>
          <w:color w:val="141413"/>
          <w:szCs w:val="21"/>
        </w:rPr>
        <w:t>you</w:t>
      </w:r>
      <w:r>
        <w:rPr>
          <w:rFonts w:ascii="Optima" w:hAnsi="Optima" w:cs="Optima"/>
          <w:color w:val="141413"/>
          <w:szCs w:val="21"/>
        </w:rPr>
        <w:t xml:space="preserve"> </w:t>
      </w:r>
      <w:r w:rsidRPr="00BC792D">
        <w:rPr>
          <w:rFonts w:ascii="Optima" w:hAnsi="Optima" w:cs="Optima"/>
          <w:color w:val="141413"/>
          <w:szCs w:val="21"/>
        </w:rPr>
        <w:t>think</w:t>
      </w:r>
      <w:r>
        <w:rPr>
          <w:rFonts w:ascii="Optima" w:hAnsi="Optima" w:cs="Optima"/>
          <w:color w:val="141413"/>
          <w:szCs w:val="21"/>
        </w:rPr>
        <w:t xml:space="preserve"> </w:t>
      </w:r>
      <w:r w:rsidRPr="00BC792D">
        <w:rPr>
          <w:rFonts w:ascii="Optima" w:hAnsi="Optima" w:cs="Optima"/>
          <w:color w:val="141413"/>
          <w:szCs w:val="21"/>
        </w:rPr>
        <w:t>would</w:t>
      </w:r>
      <w:r>
        <w:rPr>
          <w:rFonts w:ascii="Optima" w:hAnsi="Optima" w:cs="Optima"/>
          <w:color w:val="141413"/>
          <w:szCs w:val="21"/>
        </w:rPr>
        <w:t xml:space="preserve"> happen i</w:t>
      </w:r>
      <w:r w:rsidRPr="00BC792D">
        <w:rPr>
          <w:rFonts w:ascii="Optima" w:hAnsi="Optima" w:cs="Optima"/>
          <w:color w:val="141413"/>
          <w:szCs w:val="21"/>
        </w:rPr>
        <w:t>f...?</w:t>
      </w:r>
    </w:p>
    <w:p w:rsidR="00BC792D" w:rsidRPr="00BC792D" w:rsidRDefault="00BC792D" w:rsidP="00BC79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3"/>
        </w:rPr>
      </w:pPr>
      <w:r w:rsidRPr="00BC792D">
        <w:rPr>
          <w:rFonts w:ascii="Optima" w:hAnsi="Optima" w:cs="Optima"/>
          <w:color w:val="141413"/>
          <w:szCs w:val="23"/>
        </w:rPr>
        <w:t>Answers to probing questions are usually longer than answers to clarifying questions. The presenters may need to think for a few moments before responding. Presenters may choose to not respond - other than to say that they may need to think more about the question.</w:t>
      </w: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3"/>
        </w:rPr>
      </w:pPr>
    </w:p>
    <w:p w:rsidR="00BC792D" w:rsidRPr="00BC792D" w:rsidRDefault="00136018"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color w:val="141413"/>
          <w:szCs w:val="21"/>
        </w:rPr>
      </w:pPr>
      <w:r>
        <w:rPr>
          <w:rFonts w:ascii="Optima" w:hAnsi="Optima" w:cs="Optima"/>
          <w:b/>
          <w:bCs/>
          <w:color w:val="141413"/>
          <w:szCs w:val="21"/>
        </w:rPr>
        <w:t>4</w:t>
      </w:r>
      <w:r w:rsidR="00BC792D" w:rsidRPr="00BC792D">
        <w:rPr>
          <w:rFonts w:ascii="Optima" w:hAnsi="Optima" w:cs="Optima"/>
          <w:b/>
          <w:bCs/>
          <w:color w:val="141413"/>
          <w:szCs w:val="21"/>
        </w:rPr>
        <w:t xml:space="preserve">. Non-presenter Discussion </w:t>
      </w:r>
      <w:r w:rsidR="00BC792D" w:rsidRPr="00BC792D">
        <w:rPr>
          <w:rFonts w:ascii="Optima" w:hAnsi="Optima" w:cs="Optima"/>
          <w:b/>
          <w:color w:val="141413"/>
          <w:szCs w:val="21"/>
        </w:rPr>
        <w:t>(10 minutes</w:t>
      </w:r>
      <w:proofErr w:type="gramStart"/>
      <w:r w:rsidR="00BC792D" w:rsidRPr="00BC792D">
        <w:rPr>
          <w:rFonts w:ascii="Optima" w:hAnsi="Optima" w:cs="Optima"/>
          <w:b/>
          <w:color w:val="141413"/>
          <w:szCs w:val="21"/>
        </w:rPr>
        <w:t>)</w:t>
      </w:r>
      <w:r w:rsidR="005E1307">
        <w:rPr>
          <w:rFonts w:ascii="Optima" w:hAnsi="Optima" w:cs="Optima"/>
          <w:b/>
          <w:color w:val="141413"/>
          <w:szCs w:val="21"/>
        </w:rPr>
        <w:t xml:space="preserve"> </w:t>
      </w:r>
      <w:r w:rsidR="00BC792D" w:rsidRPr="00BC792D">
        <w:rPr>
          <w:rFonts w:ascii="Optima" w:hAnsi="Optima" w:cs="Optima"/>
          <w:b/>
          <w:color w:val="141413"/>
          <w:szCs w:val="21"/>
        </w:rPr>
        <w:t xml:space="preserve"> The</w:t>
      </w:r>
      <w:proofErr w:type="gramEnd"/>
      <w:r w:rsidR="00BC792D" w:rsidRPr="00BC792D">
        <w:rPr>
          <w:rFonts w:ascii="Optima" w:hAnsi="Optima" w:cs="Optima"/>
          <w:b/>
          <w:color w:val="141413"/>
          <w:szCs w:val="21"/>
        </w:rPr>
        <w:t xml:space="preserve"> response group talks with</w:t>
      </w:r>
      <w:r w:rsidR="005E1307">
        <w:rPr>
          <w:rFonts w:ascii="Optima" w:hAnsi="Optima" w:cs="Optima"/>
          <w:b/>
          <w:color w:val="141413"/>
          <w:szCs w:val="21"/>
        </w:rPr>
        <w:t xml:space="preserve"> each other while the presenter</w:t>
      </w:r>
      <w:r w:rsidR="00BC792D" w:rsidRPr="00BC792D">
        <w:rPr>
          <w:rFonts w:ascii="Optima" w:hAnsi="Optima" w:cs="Optima"/>
          <w:b/>
          <w:color w:val="141413"/>
          <w:szCs w:val="21"/>
        </w:rPr>
        <w:t xml:space="preserve"> listen</w:t>
      </w:r>
      <w:r w:rsidR="005E1307">
        <w:rPr>
          <w:rFonts w:ascii="Optima" w:hAnsi="Optima" w:cs="Optima"/>
          <w:b/>
          <w:color w:val="141413"/>
          <w:szCs w:val="21"/>
        </w:rPr>
        <w:t>s</w:t>
      </w:r>
      <w:r w:rsidR="00BC792D" w:rsidRPr="00BC792D">
        <w:rPr>
          <w:rFonts w:ascii="Optima" w:hAnsi="Optima" w:cs="Optima"/>
          <w:b/>
          <w:color w:val="141413"/>
          <w:szCs w:val="21"/>
        </w:rPr>
        <w:t xml:space="preserve"> and take</w:t>
      </w:r>
      <w:r w:rsidR="005E1307">
        <w:rPr>
          <w:rFonts w:ascii="Optima" w:hAnsi="Optima" w:cs="Optima"/>
          <w:b/>
          <w:color w:val="141413"/>
          <w:szCs w:val="21"/>
        </w:rPr>
        <w:t>s</w:t>
      </w:r>
      <w:r w:rsidR="00BC792D" w:rsidRPr="00BC792D">
        <w:rPr>
          <w:rFonts w:ascii="Optima" w:hAnsi="Optima" w:cs="Optima"/>
          <w:b/>
          <w:color w:val="141413"/>
          <w:szCs w:val="21"/>
        </w:rPr>
        <w:t xml:space="preserve"> n</w:t>
      </w:r>
      <w:r w:rsidR="005E1307">
        <w:rPr>
          <w:rFonts w:ascii="Optima" w:hAnsi="Optima" w:cs="Optima"/>
          <w:b/>
          <w:color w:val="141413"/>
          <w:szCs w:val="21"/>
        </w:rPr>
        <w:t>otes.  The presenter is</w:t>
      </w:r>
      <w:r w:rsidR="00BC792D" w:rsidRPr="00BC792D">
        <w:rPr>
          <w:rFonts w:ascii="Optima" w:hAnsi="Optima" w:cs="Optima"/>
          <w:b/>
          <w:color w:val="141413"/>
          <w:szCs w:val="21"/>
        </w:rPr>
        <w:t xml:space="preserve"> not allowed to speak at this time (except to answer a clarifying question if one arises). </w:t>
      </w: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1"/>
        </w:rPr>
      </w:pPr>
      <w:r w:rsidRPr="00BC792D">
        <w:rPr>
          <w:rFonts w:ascii="Optima" w:hAnsi="Optima" w:cs="Optima"/>
          <w:color w:val="141413"/>
          <w:szCs w:val="21"/>
        </w:rPr>
        <w:t xml:space="preserve">It’s usually helpful </w:t>
      </w:r>
      <w:r>
        <w:rPr>
          <w:rFonts w:ascii="Optima" w:hAnsi="Optima" w:cs="Optima"/>
          <w:color w:val="141413"/>
          <w:szCs w:val="21"/>
        </w:rPr>
        <w:t xml:space="preserve">for the presenter to move his/her chair </w:t>
      </w:r>
      <w:r w:rsidRPr="00BC792D">
        <w:rPr>
          <w:rFonts w:ascii="Optima" w:hAnsi="Optima" w:cs="Optima"/>
          <w:color w:val="141413"/>
          <w:szCs w:val="21"/>
        </w:rPr>
        <w:t>back slightly away from the group where they can more easily atte</w:t>
      </w:r>
      <w:r>
        <w:rPr>
          <w:rFonts w:ascii="Optima" w:hAnsi="Optima" w:cs="Optima"/>
          <w:color w:val="141413"/>
          <w:szCs w:val="21"/>
        </w:rPr>
        <w:t xml:space="preserve">nd to listening and note taking.  </w:t>
      </w:r>
      <w:r w:rsidRPr="00BC792D">
        <w:rPr>
          <w:rFonts w:ascii="Optima" w:hAnsi="Optima" w:cs="Optima"/>
          <w:color w:val="141413"/>
          <w:szCs w:val="21"/>
        </w:rPr>
        <w:t>The response group refers t</w:t>
      </w:r>
      <w:r>
        <w:rPr>
          <w:rFonts w:ascii="Optima" w:hAnsi="Optima" w:cs="Optima"/>
          <w:color w:val="141413"/>
          <w:szCs w:val="21"/>
        </w:rPr>
        <w:t>o the presenter</w:t>
      </w:r>
      <w:r w:rsidRPr="00BC792D">
        <w:rPr>
          <w:rFonts w:ascii="Optima" w:hAnsi="Optima" w:cs="Optima"/>
          <w:color w:val="141413"/>
          <w:szCs w:val="21"/>
        </w:rPr>
        <w:t xml:space="preserve"> in the third person in order to help maintain this separation throughout this section. This often feels awkward but it is only for a few minutes and the benefits can be substantial. Response group members may offer their analyses of the situation and possible, never definitive, ideas about solutions. They may characterize their comments as “warm” or “cool” feedback. </w:t>
      </w:r>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bCs/>
          <w:color w:val="141413"/>
          <w:szCs w:val="22"/>
        </w:rPr>
      </w:pPr>
    </w:p>
    <w:p w:rsidR="00BC792D" w:rsidRDefault="00136018"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2"/>
        </w:rPr>
      </w:pPr>
      <w:r>
        <w:rPr>
          <w:rFonts w:ascii="Optima" w:hAnsi="Optima" w:cs="Optima"/>
          <w:b/>
          <w:bCs/>
          <w:color w:val="141413"/>
          <w:szCs w:val="22"/>
        </w:rPr>
        <w:t>5</w:t>
      </w:r>
      <w:r w:rsidR="005E1307">
        <w:rPr>
          <w:rFonts w:ascii="Optima" w:hAnsi="Optima" w:cs="Optima"/>
          <w:b/>
          <w:bCs/>
          <w:color w:val="141413"/>
          <w:szCs w:val="22"/>
        </w:rPr>
        <w:t xml:space="preserve">. Presenter Responds </w:t>
      </w:r>
      <w:r w:rsidR="00BC792D" w:rsidRPr="00BC792D">
        <w:rPr>
          <w:rFonts w:ascii="Optima" w:hAnsi="Optima" w:cs="Optima"/>
          <w:b/>
          <w:color w:val="141413"/>
          <w:szCs w:val="22"/>
        </w:rPr>
        <w:t xml:space="preserve">(10 minutes) </w:t>
      </w:r>
      <w:proofErr w:type="gramStart"/>
      <w:r w:rsidR="00BC792D" w:rsidRPr="00BC792D">
        <w:rPr>
          <w:rFonts w:ascii="Optima" w:hAnsi="Optima" w:cs="Optima"/>
          <w:b/>
          <w:color w:val="141413"/>
          <w:szCs w:val="22"/>
        </w:rPr>
        <w:t>The</w:t>
      </w:r>
      <w:proofErr w:type="gramEnd"/>
      <w:r w:rsidR="00BC792D" w:rsidRPr="00BC792D">
        <w:rPr>
          <w:rFonts w:ascii="Optima" w:hAnsi="Optima" w:cs="Optima"/>
          <w:b/>
          <w:color w:val="141413"/>
          <w:szCs w:val="22"/>
        </w:rPr>
        <w:t xml:space="preserve"> presenter responds to what the response group members said in the previous section.</w:t>
      </w: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2"/>
        </w:rPr>
      </w:pPr>
    </w:p>
    <w:p w:rsid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41413"/>
          <w:szCs w:val="22"/>
        </w:rPr>
      </w:pPr>
      <w:r w:rsidRPr="00BC792D">
        <w:rPr>
          <w:rFonts w:ascii="Optima" w:hAnsi="Optima" w:cs="Optima"/>
          <w:color w:val="141413"/>
          <w:szCs w:val="22"/>
        </w:rPr>
        <w:t xml:space="preserve">The purpose of this section is </w:t>
      </w:r>
      <w:r w:rsidRPr="00BC792D">
        <w:rPr>
          <w:rFonts w:ascii="Optima" w:hAnsi="Optima" w:cs="Optima"/>
          <w:i/>
          <w:iCs/>
          <w:color w:val="141413"/>
          <w:szCs w:val="22"/>
        </w:rPr>
        <w:t xml:space="preserve">not </w:t>
      </w:r>
      <w:r>
        <w:rPr>
          <w:rFonts w:ascii="Optima" w:hAnsi="Optima" w:cs="Optima"/>
          <w:color w:val="141413"/>
          <w:szCs w:val="22"/>
        </w:rPr>
        <w:t xml:space="preserve">for the presenter </w:t>
      </w:r>
      <w:r w:rsidRPr="00BC792D">
        <w:rPr>
          <w:rFonts w:ascii="Optima" w:hAnsi="Optima" w:cs="Optima"/>
          <w:color w:val="141413"/>
          <w:szCs w:val="22"/>
        </w:rPr>
        <w:t xml:space="preserve">to respond to everything the </w:t>
      </w:r>
      <w:r w:rsidRPr="00BC792D">
        <w:rPr>
          <w:rFonts w:ascii="Optima" w:hAnsi="Optima" w:cs="Optima"/>
          <w:color w:val="141413"/>
          <w:szCs w:val="22"/>
        </w:rPr>
        <w:lastRenderedPageBreak/>
        <w:t>response group members said. Instead, th</w:t>
      </w:r>
      <w:r>
        <w:rPr>
          <w:rFonts w:ascii="Optima" w:hAnsi="Optima" w:cs="Optima"/>
          <w:color w:val="141413"/>
          <w:szCs w:val="22"/>
        </w:rPr>
        <w:t>e purpose is for the presenter to talk about what he/she</w:t>
      </w:r>
      <w:r w:rsidRPr="00BC792D">
        <w:rPr>
          <w:rFonts w:ascii="Optima" w:hAnsi="Optima" w:cs="Optima"/>
          <w:color w:val="141413"/>
          <w:szCs w:val="22"/>
        </w:rPr>
        <w:t xml:space="preserve"> heard that was most important to them, and any thoughts or questions that were stimulated by the group discu</w:t>
      </w:r>
      <w:r>
        <w:rPr>
          <w:rFonts w:ascii="Optima" w:hAnsi="Optima" w:cs="Optima"/>
          <w:color w:val="141413"/>
          <w:szCs w:val="22"/>
        </w:rPr>
        <w:t xml:space="preserve">ssion. Once the presenter has </w:t>
      </w:r>
      <w:r w:rsidRPr="00BC792D">
        <w:rPr>
          <w:rFonts w:ascii="Optima" w:hAnsi="Optima" w:cs="Optima"/>
          <w:color w:val="141413"/>
          <w:szCs w:val="22"/>
        </w:rPr>
        <w:t xml:space="preserve">responded </w:t>
      </w:r>
      <w:r w:rsidR="00581BC9">
        <w:rPr>
          <w:rFonts w:ascii="Optima" w:hAnsi="Optima" w:cs="Optima"/>
          <w:color w:val="141413"/>
          <w:szCs w:val="22"/>
        </w:rPr>
        <w:t>and wishes</w:t>
      </w:r>
      <w:r w:rsidRPr="00BC792D">
        <w:rPr>
          <w:rFonts w:ascii="Optima" w:hAnsi="Optima" w:cs="Optima"/>
          <w:color w:val="141413"/>
          <w:szCs w:val="22"/>
        </w:rPr>
        <w:t xml:space="preserve"> to engage in a mo</w:t>
      </w:r>
      <w:r>
        <w:rPr>
          <w:rFonts w:ascii="Optima" w:hAnsi="Optima" w:cs="Optima"/>
          <w:color w:val="141413"/>
          <w:szCs w:val="22"/>
        </w:rPr>
        <w:t>re free-flowing dialogue,</w:t>
      </w:r>
      <w:r w:rsidR="00581BC9">
        <w:rPr>
          <w:rFonts w:ascii="Optima" w:hAnsi="Optima" w:cs="Optima"/>
          <w:color w:val="141413"/>
          <w:szCs w:val="22"/>
        </w:rPr>
        <w:t xml:space="preserve"> with </w:t>
      </w:r>
      <w:r w:rsidR="00581BC9" w:rsidRPr="00BC792D">
        <w:rPr>
          <w:rFonts w:ascii="Optima" w:hAnsi="Optima" w:cs="Optima"/>
          <w:color w:val="141413"/>
          <w:szCs w:val="22"/>
        </w:rPr>
        <w:t>additiona</w:t>
      </w:r>
      <w:r w:rsidR="00581BC9">
        <w:rPr>
          <w:rFonts w:ascii="Optima" w:hAnsi="Optima" w:cs="Optima"/>
          <w:color w:val="141413"/>
          <w:szCs w:val="22"/>
        </w:rPr>
        <w:t xml:space="preserve">l comments, ideas and questions, </w:t>
      </w:r>
      <w:r>
        <w:rPr>
          <w:rFonts w:ascii="Optima" w:hAnsi="Optima" w:cs="Optima"/>
          <w:color w:val="141413"/>
          <w:szCs w:val="22"/>
        </w:rPr>
        <w:t>he/she</w:t>
      </w:r>
      <w:r w:rsidR="00581BC9">
        <w:rPr>
          <w:rFonts w:ascii="Optima" w:hAnsi="Optima" w:cs="Optima"/>
          <w:color w:val="141413"/>
          <w:szCs w:val="22"/>
        </w:rPr>
        <w:t xml:space="preserve"> explicitly</w:t>
      </w:r>
      <w:r>
        <w:rPr>
          <w:rFonts w:ascii="Optima" w:hAnsi="Optima" w:cs="Optima"/>
          <w:color w:val="141413"/>
          <w:szCs w:val="22"/>
        </w:rPr>
        <w:t xml:space="preserve"> indicates </w:t>
      </w:r>
      <w:r w:rsidRPr="00BC792D">
        <w:rPr>
          <w:rFonts w:ascii="Optima" w:hAnsi="Optima" w:cs="Optima"/>
          <w:color w:val="141413"/>
          <w:szCs w:val="22"/>
        </w:rPr>
        <w:t xml:space="preserve">so to the </w:t>
      </w:r>
      <w:proofErr w:type="gramStart"/>
      <w:r w:rsidRPr="00BC792D">
        <w:rPr>
          <w:rFonts w:ascii="Optima" w:hAnsi="Optima" w:cs="Optima"/>
          <w:color w:val="141413"/>
          <w:szCs w:val="22"/>
        </w:rPr>
        <w:t xml:space="preserve">group </w:t>
      </w:r>
      <w:r w:rsidR="00581BC9">
        <w:rPr>
          <w:rFonts w:ascii="Optima" w:hAnsi="Optima" w:cs="Optima"/>
          <w:color w:val="141413"/>
          <w:szCs w:val="22"/>
        </w:rPr>
        <w:t>.</w:t>
      </w:r>
      <w:proofErr w:type="gramEnd"/>
    </w:p>
    <w:p w:rsidR="00BC792D" w:rsidRPr="00BC792D" w:rsidRDefault="00BC792D" w:rsidP="00BC79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b/>
          <w:color w:val="141413"/>
          <w:szCs w:val="22"/>
        </w:rPr>
      </w:pPr>
    </w:p>
    <w:p w:rsidR="00BC792D" w:rsidRDefault="00136018" w:rsidP="00BC792D">
      <w:pPr>
        <w:rPr>
          <w:rFonts w:ascii="Optima" w:hAnsi="Optima" w:cs="Optima"/>
          <w:b/>
          <w:color w:val="141413"/>
          <w:szCs w:val="22"/>
        </w:rPr>
      </w:pPr>
      <w:r>
        <w:rPr>
          <w:rFonts w:ascii="Optima" w:hAnsi="Optima" w:cs="Optima"/>
          <w:b/>
          <w:bCs/>
          <w:color w:val="141413"/>
          <w:szCs w:val="22"/>
        </w:rPr>
        <w:t>6</w:t>
      </w:r>
      <w:r w:rsidR="00BC792D" w:rsidRPr="00BC792D">
        <w:rPr>
          <w:rFonts w:ascii="Optima" w:hAnsi="Optima" w:cs="Optima"/>
          <w:b/>
          <w:bCs/>
          <w:color w:val="141413"/>
          <w:szCs w:val="22"/>
        </w:rPr>
        <w:t xml:space="preserve">. Reflection/Debrief </w:t>
      </w:r>
      <w:r w:rsidR="00BC792D" w:rsidRPr="00BC792D">
        <w:rPr>
          <w:rFonts w:ascii="Optima" w:hAnsi="Optima" w:cs="Optima"/>
          <w:b/>
          <w:color w:val="141413"/>
          <w:szCs w:val="22"/>
        </w:rPr>
        <w:t xml:space="preserve">(5 minutes) The presenter </w:t>
      </w:r>
      <w:r w:rsidR="00BC792D">
        <w:rPr>
          <w:rFonts w:ascii="Optima" w:hAnsi="Optima" w:cs="Optima"/>
          <w:b/>
          <w:color w:val="141413"/>
          <w:szCs w:val="22"/>
        </w:rPr>
        <w:t xml:space="preserve">begins this section, in which </w:t>
      </w:r>
      <w:r w:rsidR="00581BC9">
        <w:rPr>
          <w:rFonts w:ascii="Optima" w:hAnsi="Optima" w:cs="Optima"/>
          <w:b/>
          <w:color w:val="141413"/>
          <w:szCs w:val="22"/>
        </w:rPr>
        <w:t xml:space="preserve">the group debriefs the process.  </w:t>
      </w:r>
    </w:p>
    <w:p w:rsidR="00BC792D" w:rsidRDefault="00BC792D" w:rsidP="00BC792D">
      <w:pPr>
        <w:rPr>
          <w:rFonts w:ascii="Optima" w:hAnsi="Optima" w:cs="Optima"/>
          <w:b/>
          <w:color w:val="141413"/>
          <w:szCs w:val="22"/>
        </w:rPr>
      </w:pPr>
    </w:p>
    <w:p w:rsidR="00BC792D" w:rsidRPr="00BC792D" w:rsidRDefault="00BC792D" w:rsidP="00BC792D">
      <w:r w:rsidRPr="00BC792D">
        <w:rPr>
          <w:rFonts w:ascii="Optima" w:hAnsi="Optima" w:cs="Optima"/>
          <w:color w:val="141413"/>
          <w:szCs w:val="22"/>
        </w:rPr>
        <w:t>Often hearing others talk about how the process worked for them helps people see the value of using a structured protocol.</w:t>
      </w:r>
    </w:p>
    <w:sectPr w:rsidR="00BC792D" w:rsidRPr="00BC792D" w:rsidSect="00BC792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Optima">
    <w:altName w:val="Bell M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156A96"/>
    <w:multiLevelType w:val="hybridMultilevel"/>
    <w:tmpl w:val="727211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C792D"/>
    <w:rsid w:val="00136018"/>
    <w:rsid w:val="00450F65"/>
    <w:rsid w:val="005311BF"/>
    <w:rsid w:val="00581BC9"/>
    <w:rsid w:val="005E1307"/>
    <w:rsid w:val="00BC792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92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2611</Characters>
  <Application>Microsoft Office Word</Application>
  <DocSecurity>0</DocSecurity>
  <Lines>21</Lines>
  <Paragraphs>6</Paragraphs>
  <ScaleCrop>false</ScaleCrop>
  <Company> </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Marien</dc:creator>
  <cp:keywords/>
  <cp:lastModifiedBy>lallen</cp:lastModifiedBy>
  <cp:revision>2</cp:revision>
  <cp:lastPrinted>2011-01-04T13:24:00Z</cp:lastPrinted>
  <dcterms:created xsi:type="dcterms:W3CDTF">2011-01-04T13:24:00Z</dcterms:created>
  <dcterms:modified xsi:type="dcterms:W3CDTF">2011-01-04T13:24:00Z</dcterms:modified>
</cp:coreProperties>
</file>